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Times New Roman"/>
          <w:color w:val="000000"/>
          <w:kern w:val="2"/>
          <w:sz w:val="39"/>
          <w:szCs w:val="39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sz w:val="39"/>
          <w:szCs w:val="39"/>
          <w:lang w:eastAsia="zh-CN"/>
        </w:rPr>
        <w:t>元江交通运输局公路路政管理大队2023年预算重点领域财政项目文本公开</w:t>
      </w:r>
    </w:p>
    <w:p>
      <w:pPr>
        <w:ind w:firstLine="580" w:firstLineChars="200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 w:bidi="ar-SA"/>
        </w:rPr>
      </w:pPr>
    </w:p>
    <w:p>
      <w:pPr>
        <w:ind w:firstLine="580" w:firstLineChars="200"/>
        <w:rPr>
          <w:rFonts w:hint="default" w:ascii="仿宋_GB2312" w:hAnsi="微软雅黑" w:eastAsia="仿宋_GB2312" w:cs="宋体"/>
          <w:color w:val="000000"/>
          <w:kern w:val="0"/>
          <w:sz w:val="29"/>
          <w:szCs w:val="29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 w:bidi="ar-SA"/>
        </w:rPr>
        <w:t>元江交通运输局公路路政管理大队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lang w:val="en-US" w:eastAsia="zh-CN" w:bidi="ar-SA"/>
        </w:rPr>
        <w:t>2023年无预算重点领域财政项目。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MjEwMzMzZWNkZWNlN2UzYWMzZDIzOWIyMTQ0YTMifQ=="/>
  </w:docVars>
  <w:rsids>
    <w:rsidRoot w:val="6CF352C7"/>
    <w:rsid w:val="3D8D7892"/>
    <w:rsid w:val="6CF3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Normal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2023-10-30T08:31:00Z</dcterms:created>
  <dc:creator>dfglcw</dc:creator>
  <cp:lastModifiedBy>杨馨漪</cp:lastModifiedBy>
  <dcterms:modified xsi:type="dcterms:W3CDTF">2023-10-30T09:57:48Z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69D2975B1A5E476FB471B0DBC2F6A796_11</vt:lpwstr>
  </property>
</Properties>
</file>